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06" w:rsidRPr="00B704B6" w:rsidRDefault="00596C6A" w:rsidP="00A937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B6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муниципальной программы </w:t>
      </w:r>
      <w:r w:rsidR="00A93706" w:rsidRPr="00B704B6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</w:t>
      </w:r>
    </w:p>
    <w:p w:rsidR="00A93706" w:rsidRPr="00B704B6" w:rsidRDefault="00A93706" w:rsidP="00A9370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4B6">
        <w:rPr>
          <w:rFonts w:ascii="Times New Roman" w:hAnsi="Times New Roman" w:cs="Times New Roman"/>
          <w:b/>
          <w:sz w:val="28"/>
          <w:szCs w:val="28"/>
        </w:rPr>
        <w:t>и коммунальными услугами граждан поселка</w:t>
      </w:r>
    </w:p>
    <w:p w:rsidR="00A93706" w:rsidRPr="00A93706" w:rsidRDefault="00A93706" w:rsidP="00A9370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704B6">
        <w:rPr>
          <w:rFonts w:ascii="Times New Roman" w:hAnsi="Times New Roman" w:cs="Times New Roman"/>
          <w:b/>
          <w:sz w:val="28"/>
          <w:szCs w:val="28"/>
        </w:rPr>
        <w:t>Прямицыно Октябрьского район</w:t>
      </w:r>
      <w:r w:rsidR="006768D4">
        <w:rPr>
          <w:rFonts w:ascii="Times New Roman" w:hAnsi="Times New Roman" w:cs="Times New Roman"/>
          <w:b/>
          <w:sz w:val="28"/>
          <w:szCs w:val="28"/>
        </w:rPr>
        <w:t>а  Курской области» на 2014-2020</w:t>
      </w:r>
      <w:r w:rsidRPr="00B704B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706" w:rsidRDefault="00902E21" w:rsidP="00A93706">
      <w:pPr>
        <w:pStyle w:val="a9"/>
        <w:spacing w:after="1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768D4">
        <w:rPr>
          <w:sz w:val="28"/>
          <w:szCs w:val="28"/>
        </w:rPr>
        <w:t xml:space="preserve">                           (2017</w:t>
      </w:r>
      <w:r>
        <w:rPr>
          <w:sz w:val="28"/>
          <w:szCs w:val="28"/>
        </w:rPr>
        <w:t>г)</w:t>
      </w:r>
    </w:p>
    <w:p w:rsidR="00A93706" w:rsidRDefault="00A93706" w:rsidP="00A937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включает 2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2. «Обеспечение качественными услугами ЖКХ населения поселка Прямицыно Октябрьского  района Курской области»;</w:t>
      </w:r>
    </w:p>
    <w:p w:rsidR="002F26B2" w:rsidRDefault="00F821D9" w:rsidP="002F26B2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93706" w:rsidRPr="002F26B2" w:rsidRDefault="002F26B2" w:rsidP="002F26B2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подпрограммы 2. «Обеспечение качественными услугами ЖКХ населения поселка Прямицыно Октябрьского  района Курской области» предлагается реализация следующих основных мероприятий</w:t>
      </w:r>
    </w:p>
    <w:p w:rsidR="00A93706" w:rsidRPr="00A93706" w:rsidRDefault="00A93706" w:rsidP="00A93706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Pr="00A93706">
        <w:rPr>
          <w:sz w:val="28"/>
          <w:szCs w:val="28"/>
        </w:rPr>
        <w:t xml:space="preserve"> «Мероприятия по комплексному развитию систем коммунальной  инфраструктуры   поселка Прямицыно Октябрьского района Курской области».</w:t>
      </w:r>
    </w:p>
    <w:p w:rsidR="00A93706" w:rsidRPr="00A93706" w:rsidRDefault="00A93706" w:rsidP="00A93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основного мероприятия </w:t>
      </w:r>
      <w:r w:rsidRPr="00A93706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комплекса мер, направленных на развитие социальной и инженерной инфраструктуры муниципального образования.</w:t>
      </w:r>
    </w:p>
    <w:p w:rsidR="00A93706" w:rsidRPr="00A93706" w:rsidRDefault="00A93706" w:rsidP="00A93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Реал</w:t>
      </w:r>
      <w:r w:rsidR="002F26B2">
        <w:rPr>
          <w:rFonts w:ascii="Times New Roman" w:hAnsi="Times New Roman" w:cs="Times New Roman"/>
          <w:sz w:val="28"/>
          <w:szCs w:val="28"/>
        </w:rPr>
        <w:t xml:space="preserve">изация основного мероприятия </w:t>
      </w:r>
      <w:r w:rsidRPr="00A93706">
        <w:rPr>
          <w:rFonts w:ascii="Times New Roman" w:hAnsi="Times New Roman" w:cs="Times New Roman"/>
          <w:sz w:val="28"/>
          <w:szCs w:val="28"/>
        </w:rPr>
        <w:t xml:space="preserve"> будет производиться посредством мероприятий по созданию условий для развития социальной и инженерной инфраструктуры. </w:t>
      </w:r>
    </w:p>
    <w:p w:rsidR="00A93706" w:rsidRPr="00A93706" w:rsidRDefault="00A93706" w:rsidP="00A93706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поселка  Прямицыно, а именно: решение вопросов водоснабжения и водоотведения.</w:t>
      </w:r>
    </w:p>
    <w:p w:rsidR="00A93706" w:rsidRDefault="00A93706" w:rsidP="00A93706">
      <w:pPr>
        <w:rPr>
          <w:rFonts w:ascii="Times New Roman" w:hAnsi="Times New Roman" w:cs="Times New Roman"/>
          <w:bCs/>
          <w:sz w:val="28"/>
        </w:rPr>
      </w:pPr>
    </w:p>
    <w:p w:rsid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6B2" w:rsidRPr="002F26B2" w:rsidRDefault="002F26B2" w:rsidP="002F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lastRenderedPageBreak/>
        <w:t>Расходы на реализацию муниципальной программы формируются за счет средств федерального бюджета, областного бюджета, бюджета поселка Прямицыно</w:t>
      </w:r>
    </w:p>
    <w:p w:rsidR="002F26B2" w:rsidRPr="002F26B2" w:rsidRDefault="002F26B2" w:rsidP="002F26B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Обоснование планируемых объемов ресурсов на реализацию муниципальной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поселка Прямицыно Октябрьского района Курской области.</w:t>
      </w:r>
    </w:p>
    <w:p w:rsidR="002D6A3E" w:rsidRDefault="002F26B2" w:rsidP="002D6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Объем ресурсного обеспечения реализации муниципальной программы за счет средс</w:t>
      </w:r>
      <w:r w:rsidR="002D5F23">
        <w:rPr>
          <w:rFonts w:ascii="Times New Roman" w:hAnsi="Times New Roman" w:cs="Times New Roman"/>
          <w:sz w:val="28"/>
          <w:szCs w:val="28"/>
        </w:rPr>
        <w:t xml:space="preserve">тв местного бюджета  в </w:t>
      </w:r>
      <w:r w:rsidR="006768D4">
        <w:rPr>
          <w:rFonts w:ascii="Times New Roman" w:hAnsi="Times New Roman" w:cs="Times New Roman"/>
          <w:sz w:val="28"/>
          <w:szCs w:val="28"/>
        </w:rPr>
        <w:t>2017</w:t>
      </w:r>
      <w:r w:rsidR="002D5F2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F26B2">
        <w:rPr>
          <w:rFonts w:ascii="Times New Roman" w:hAnsi="Times New Roman" w:cs="Times New Roman"/>
          <w:sz w:val="28"/>
          <w:szCs w:val="28"/>
        </w:rPr>
        <w:t xml:space="preserve"> определятся в соответствии с решением Собрания депутатов поселка Прямицыно  о бюджете поселка Прямицыно  на соответствующий период. </w:t>
      </w:r>
    </w:p>
    <w:p w:rsidR="002D6A3E" w:rsidRDefault="002F26B2" w:rsidP="002D6A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E3A82" w:rsidRDefault="00EE3A82" w:rsidP="00EE3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 «Создание условий для обеспечения доступным и комфортным жильем граждан  поселка Прямицыно Октябрьского  района Курской области»;</w:t>
      </w:r>
    </w:p>
    <w:p w:rsidR="00EE3A82" w:rsidRDefault="00EE3A82" w:rsidP="00EE3A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мероприятия « Государственная поддержка молодых семей в улучшение жилищных условий на территории поселка Прямицыно Октябрьского района Курской области. Где финансирование местного и областного бюджета.</w:t>
      </w:r>
    </w:p>
    <w:p w:rsidR="00EE3A82" w:rsidRDefault="002D6A3E" w:rsidP="002D6A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F26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A82" w:rsidRDefault="00EE3A82" w:rsidP="002D6A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6B2" w:rsidRPr="00685FFF" w:rsidRDefault="002F26B2" w:rsidP="002D6A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85FFF">
        <w:rPr>
          <w:rFonts w:ascii="Times New Roman" w:hAnsi="Times New Roman" w:cs="Times New Roman"/>
          <w:b/>
          <w:sz w:val="28"/>
          <w:szCs w:val="28"/>
        </w:rPr>
        <w:t xml:space="preserve">Методика оценки эффективности муниципальной программы  </w:t>
      </w:r>
    </w:p>
    <w:p w:rsidR="002F26B2" w:rsidRDefault="002F26B2" w:rsidP="002F26B2">
      <w:pPr>
        <w:autoSpaceDE w:val="0"/>
        <w:ind w:firstLine="708"/>
        <w:jc w:val="both"/>
      </w:pP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проводиться с использованием показателей (индикаторов) (далее – показатели) выполнения 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</w:t>
      </w:r>
      <w:bookmarkStart w:id="0" w:name="sub_121244"/>
      <w:r w:rsidRPr="002F26B2">
        <w:rPr>
          <w:rFonts w:ascii="Times New Roman" w:hAnsi="Times New Roman" w:cs="Times New Roman"/>
          <w:sz w:val="28"/>
          <w:szCs w:val="28"/>
        </w:rPr>
        <w:t>ильное управленческое решение.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– Методика) представляет собой алгоритм оценки в процессе (по годам  программы) и по итогам реализации муниципальной  программы в целом как результативности программы, исходя из оценки соответствия текущих значений показателей их целевым значениям, так и </w:t>
      </w:r>
      <w:r w:rsidRPr="002F26B2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2F26B2" w:rsidRPr="002F26B2" w:rsidRDefault="002D6A3E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26B2" w:rsidRPr="002F26B2">
        <w:rPr>
          <w:rFonts w:ascii="Times New Roman" w:hAnsi="Times New Roman" w:cs="Times New Roman"/>
          <w:sz w:val="28"/>
          <w:szCs w:val="28"/>
        </w:rPr>
        <w:t>) эффективность использования средств местного бюджета (оценка экономической эффективности достижения результатов).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государственной программы производится по следующей формуле:  </w:t>
      </w:r>
    </w:p>
    <w:p w:rsidR="00225E81" w:rsidRPr="000A2119" w:rsidRDefault="00225E81" w:rsidP="00225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26B2" w:rsidRPr="002F26B2">
        <w:rPr>
          <w:rFonts w:ascii="Times New Roman" w:hAnsi="Times New Roman" w:cs="Times New Roman"/>
          <w:sz w:val="28"/>
          <w:szCs w:val="28"/>
        </w:rPr>
        <w:object w:dxaOrig="7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30.7pt" o:ole="" filled="t">
            <v:fill color2="black"/>
            <v:imagedata r:id="rId8" o:title=""/>
          </v:shape>
          <o:OLEObject Type="Embed" ProgID="Equation.3" ShapeID="_x0000_i1025" DrawAspect="Content" ObjectID="_1579930186" r:id="rId9"/>
        </w:object>
      </w:r>
    </w:p>
    <w:p w:rsidR="002F26B2" w:rsidRPr="00225E81" w:rsidRDefault="006768D4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7 289 088,15</w:t>
      </w:r>
      <w:r>
        <w:rPr>
          <w:rFonts w:ascii="Times New Roman" w:hAnsi="Times New Roman" w:cs="Times New Roman"/>
          <w:sz w:val="28"/>
          <w:szCs w:val="28"/>
        </w:rPr>
        <w:t>=78,58</w:t>
      </w:r>
      <w:r w:rsidR="00225E81" w:rsidRPr="00225E81">
        <w:rPr>
          <w:rFonts w:ascii="Times New Roman" w:hAnsi="Times New Roman" w:cs="Times New Roman"/>
          <w:sz w:val="28"/>
          <w:szCs w:val="28"/>
        </w:rPr>
        <w:t>%</w:t>
      </w:r>
    </w:p>
    <w:p w:rsidR="002F26B2" w:rsidRPr="002F26B2" w:rsidRDefault="006800D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D4">
        <w:rPr>
          <w:rFonts w:ascii="Times New Roman" w:hAnsi="Times New Roman" w:cs="Times New Roman"/>
          <w:sz w:val="28"/>
          <w:szCs w:val="28"/>
        </w:rPr>
        <w:t>5 727 639,77</w:t>
      </w:r>
      <w:r w:rsidR="002F26B2" w:rsidRPr="002F26B2">
        <w:rPr>
          <w:rFonts w:ascii="Times New Roman" w:hAnsi="Times New Roman" w:cs="Times New Roman"/>
          <w:sz w:val="28"/>
          <w:szCs w:val="28"/>
        </w:rPr>
        <w:t>где: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2F26B2" w:rsidRPr="002F26B2" w:rsidRDefault="002F26B2" w:rsidP="002F26B2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муниципальной программы.</w:t>
      </w:r>
    </w:p>
    <w:p w:rsidR="002F26B2" w:rsidRDefault="002F26B2" w:rsidP="002F26B2">
      <w:pPr>
        <w:rPr>
          <w:rFonts w:ascii="Times New Roman" w:hAnsi="Times New Roman" w:cs="Times New Roman"/>
          <w:sz w:val="28"/>
          <w:szCs w:val="28"/>
        </w:rPr>
      </w:pPr>
    </w:p>
    <w:p w:rsidR="004B3D38" w:rsidRDefault="006800D2" w:rsidP="0068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3D38" w:rsidRDefault="004B3D38" w:rsidP="006800D2">
      <w:pPr>
        <w:rPr>
          <w:rFonts w:ascii="Times New Roman" w:hAnsi="Times New Roman" w:cs="Times New Roman"/>
          <w:sz w:val="28"/>
          <w:szCs w:val="28"/>
        </w:rPr>
      </w:pPr>
    </w:p>
    <w:p w:rsidR="004B3D38" w:rsidRDefault="004B3D38" w:rsidP="006800D2">
      <w:pPr>
        <w:rPr>
          <w:rFonts w:ascii="Times New Roman" w:hAnsi="Times New Roman" w:cs="Times New Roman"/>
          <w:sz w:val="28"/>
          <w:szCs w:val="28"/>
        </w:rPr>
      </w:pPr>
    </w:p>
    <w:p w:rsidR="004B3D38" w:rsidRPr="002F26B2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lastRenderedPageBreak/>
        <w:t>Расчет эффективности использования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 бюджета на реализацию мероприятий Государственная поддержка молодых семей в улучшение жилищных условий на территории поселка Прямицыно Октябрьского района Курской области. </w:t>
      </w:r>
      <w:r w:rsidRPr="002F26B2">
        <w:rPr>
          <w:rFonts w:ascii="Times New Roman" w:hAnsi="Times New Roman" w:cs="Times New Roman"/>
          <w:sz w:val="28"/>
          <w:szCs w:val="28"/>
        </w:rPr>
        <w:t xml:space="preserve"> по следующей формуле:  </w:t>
      </w:r>
    </w:p>
    <w:p w:rsidR="004B3D38" w:rsidRPr="000A2119" w:rsidRDefault="004B3D38" w:rsidP="004B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26B2">
        <w:rPr>
          <w:rFonts w:ascii="Times New Roman" w:hAnsi="Times New Roman" w:cs="Times New Roman"/>
          <w:sz w:val="28"/>
          <w:szCs w:val="28"/>
        </w:rPr>
        <w:object w:dxaOrig="719" w:dyaOrig="620">
          <v:shape id="_x0000_i1026" type="#_x0000_t75" style="width:35.7pt;height:30.7pt" o:ole="" filled="t">
            <v:fill color2="black"/>
            <v:imagedata r:id="rId8" o:title=""/>
          </v:shape>
          <o:OLEObject Type="Embed" ProgID="Equation.3" ShapeID="_x0000_i1026" DrawAspect="Content" ObjectID="_1579930187" r:id="rId10"/>
        </w:object>
      </w:r>
    </w:p>
    <w:p w:rsidR="004B3D38" w:rsidRPr="00225E81" w:rsidRDefault="006768D4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1 663 200</w:t>
      </w:r>
      <w:r>
        <w:rPr>
          <w:rFonts w:ascii="Times New Roman" w:hAnsi="Times New Roman" w:cs="Times New Roman"/>
          <w:sz w:val="28"/>
          <w:szCs w:val="28"/>
        </w:rPr>
        <w:t>=100</w:t>
      </w:r>
      <w:r w:rsidR="004B3D38" w:rsidRPr="00225E81">
        <w:rPr>
          <w:rFonts w:ascii="Times New Roman" w:hAnsi="Times New Roman" w:cs="Times New Roman"/>
          <w:sz w:val="28"/>
          <w:szCs w:val="28"/>
        </w:rPr>
        <w:t>%</w:t>
      </w:r>
    </w:p>
    <w:p w:rsidR="004B3D38" w:rsidRPr="00225E81" w:rsidRDefault="006768D4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1 663 200</w:t>
      </w:r>
    </w:p>
    <w:p w:rsidR="004B3D38" w:rsidRPr="002F26B2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где:</w:t>
      </w:r>
    </w:p>
    <w:p w:rsidR="004B3D38" w:rsidRPr="002F26B2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4B3D38" w:rsidRPr="002F26B2" w:rsidRDefault="004B3D38" w:rsidP="004B3D38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4B3D38" w:rsidRDefault="004B3D38" w:rsidP="004B3D38">
      <w:pPr>
        <w:rPr>
          <w:rFonts w:ascii="Times New Roman" w:hAnsi="Times New Roman" w:cs="Times New Roman"/>
          <w:sz w:val="28"/>
          <w:szCs w:val="28"/>
        </w:rPr>
      </w:pPr>
      <w:r w:rsidRPr="002F26B2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муниципальной программы</w:t>
      </w:r>
    </w:p>
    <w:p w:rsidR="004B3D38" w:rsidRDefault="004B3D38" w:rsidP="006800D2">
      <w:pPr>
        <w:rPr>
          <w:rFonts w:ascii="Times New Roman" w:hAnsi="Times New Roman" w:cs="Times New Roman"/>
          <w:sz w:val="28"/>
          <w:szCs w:val="28"/>
        </w:rPr>
      </w:pPr>
    </w:p>
    <w:p w:rsidR="006800D2" w:rsidRDefault="002D5F23" w:rsidP="00680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 финансовые мероприятия  были </w:t>
      </w:r>
      <w:r w:rsidR="006800D2">
        <w:rPr>
          <w:rFonts w:ascii="Times New Roman" w:hAnsi="Times New Roman" w:cs="Times New Roman"/>
          <w:sz w:val="28"/>
          <w:szCs w:val="28"/>
        </w:rPr>
        <w:t xml:space="preserve"> выполнены в объеме  100%  считаем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0D2">
        <w:rPr>
          <w:rFonts w:ascii="Times New Roman" w:hAnsi="Times New Roman" w:cs="Times New Roman"/>
          <w:sz w:val="28"/>
          <w:szCs w:val="28"/>
        </w:rPr>
        <w:t>целесообразным        продолж</w:t>
      </w:r>
      <w:r w:rsidR="006768D4">
        <w:rPr>
          <w:rFonts w:ascii="Times New Roman" w:hAnsi="Times New Roman" w:cs="Times New Roman"/>
          <w:sz w:val="28"/>
          <w:szCs w:val="28"/>
        </w:rPr>
        <w:t>ить реализацию программы на 2018</w:t>
      </w:r>
      <w:r w:rsidR="006800D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6A3E" w:rsidRDefault="002D6A3E" w:rsidP="002F26B2">
      <w:pPr>
        <w:rPr>
          <w:sz w:val="28"/>
          <w:szCs w:val="28"/>
        </w:rPr>
      </w:pPr>
    </w:p>
    <w:p w:rsidR="00225E81" w:rsidRPr="00FF5196" w:rsidRDefault="002F26B2" w:rsidP="00FF51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2E21" w:rsidRPr="00902E21">
        <w:rPr>
          <w:rFonts w:ascii="Times New Roman" w:hAnsi="Times New Roman" w:cs="Times New Roman"/>
          <w:sz w:val="28"/>
          <w:szCs w:val="28"/>
        </w:rPr>
        <w:t xml:space="preserve">Начальник отдела. </w:t>
      </w:r>
      <w:r w:rsidR="00902E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02E21" w:rsidRPr="00902E21">
        <w:rPr>
          <w:rFonts w:ascii="Times New Roman" w:hAnsi="Times New Roman" w:cs="Times New Roman"/>
          <w:sz w:val="28"/>
          <w:szCs w:val="28"/>
        </w:rPr>
        <w:t>Резцова О.Г.</w:t>
      </w:r>
    </w:p>
    <w:p w:rsidR="006800D2" w:rsidRDefault="006800D2" w:rsidP="0096666E">
      <w:pPr>
        <w:pStyle w:val="Style3"/>
        <w:widowControl/>
        <w:spacing w:line="240" w:lineRule="auto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6800D2" w:rsidRDefault="006800D2" w:rsidP="0096666E">
      <w:pPr>
        <w:pStyle w:val="Style3"/>
        <w:widowControl/>
        <w:spacing w:line="240" w:lineRule="auto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4B3D38" w:rsidRDefault="004B3D38" w:rsidP="0096666E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4B3D38" w:rsidRDefault="004B3D38" w:rsidP="0096666E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96666E" w:rsidRPr="0096666E" w:rsidRDefault="0096666E" w:rsidP="0096666E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lastRenderedPageBreak/>
        <w:t>Отчет</w:t>
      </w:r>
    </w:p>
    <w:p w:rsidR="0096666E" w:rsidRPr="0096666E" w:rsidRDefault="0096666E" w:rsidP="0096666E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6800D2" w:rsidRPr="00A93706" w:rsidRDefault="0096666E" w:rsidP="006800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6800D2" w:rsidRPr="00A9370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</w:p>
    <w:p w:rsidR="006800D2" w:rsidRPr="00A93706" w:rsidRDefault="006800D2" w:rsidP="006800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и коммунальными услугами граждан поселка</w:t>
      </w:r>
    </w:p>
    <w:p w:rsidR="006800D2" w:rsidRPr="00A93706" w:rsidRDefault="006800D2" w:rsidP="006800D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93706">
        <w:rPr>
          <w:rFonts w:ascii="Times New Roman" w:hAnsi="Times New Roman" w:cs="Times New Roman"/>
          <w:sz w:val="28"/>
          <w:szCs w:val="28"/>
        </w:rPr>
        <w:t>Прямицыно Октябрьского района  Курской области»</w:t>
      </w:r>
      <w:r w:rsidR="002D5F23">
        <w:rPr>
          <w:rFonts w:ascii="Times New Roman" w:hAnsi="Times New Roman" w:cs="Times New Roman"/>
          <w:sz w:val="28"/>
          <w:szCs w:val="28"/>
        </w:rPr>
        <w:t xml:space="preserve"> на </w:t>
      </w:r>
      <w:r w:rsidR="006768D4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800D2" w:rsidRDefault="006800D2" w:rsidP="006800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00D2" w:rsidRPr="0096666E" w:rsidRDefault="006800D2" w:rsidP="006800D2">
      <w:pPr>
        <w:jc w:val="center"/>
        <w:rPr>
          <w:rStyle w:val="FontStyle17"/>
          <w:sz w:val="28"/>
          <w:szCs w:val="28"/>
        </w:rPr>
      </w:pPr>
    </w:p>
    <w:p w:rsidR="0096666E" w:rsidRPr="0096666E" w:rsidRDefault="004B3D38" w:rsidP="0096666E">
      <w:pPr>
        <w:pStyle w:val="Style5"/>
        <w:widowControl/>
        <w:jc w:val="center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96666E" w:rsidRPr="0096666E">
        <w:rPr>
          <w:rStyle w:val="FontStyle17"/>
          <w:sz w:val="22"/>
          <w:szCs w:val="22"/>
        </w:rPr>
        <w:t>(тыс. рублей)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587"/>
      </w:tblGrid>
      <w:tr w:rsidR="0096666E" w:rsidRPr="0096666E" w:rsidTr="00FF519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6E" w:rsidRPr="0096666E" w:rsidRDefault="0096666E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96666E" w:rsidRPr="0096666E" w:rsidTr="00FF519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96666E" w:rsidRPr="0096666E" w:rsidTr="00FF519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6666E" w:rsidRPr="0096666E" w:rsidTr="00FF5196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96666E" w:rsidRPr="0096666E" w:rsidRDefault="0096666E" w:rsidP="001B6FDC">
            <w:pPr>
              <w:rPr>
                <w:rFonts w:ascii="Times New Roman" w:hAnsi="Times New Roman" w:cs="Times New Roman"/>
              </w:rPr>
            </w:pPr>
          </w:p>
          <w:p w:rsidR="0096666E" w:rsidRPr="0096666E" w:rsidRDefault="0096666E" w:rsidP="001B6FDC">
            <w:pPr>
              <w:rPr>
                <w:rFonts w:ascii="Times New Roman" w:hAnsi="Times New Roman" w:cs="Times New Roman"/>
              </w:rPr>
            </w:pPr>
          </w:p>
          <w:p w:rsidR="0096666E" w:rsidRPr="0096666E" w:rsidRDefault="0096666E" w:rsidP="001B6FDC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00D2" w:rsidRPr="006800D2" w:rsidRDefault="002D5F23" w:rsidP="006800D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800D2">
              <w:rPr>
                <w:rFonts w:ascii="Times New Roman" w:hAnsi="Times New Roman" w:cs="Times New Roman"/>
              </w:rPr>
              <w:t xml:space="preserve"> </w:t>
            </w:r>
            <w:r w:rsidR="006800D2" w:rsidRPr="006800D2">
              <w:rPr>
                <w:rFonts w:ascii="Times New Roman" w:hAnsi="Times New Roman" w:cs="Times New Roman"/>
              </w:rPr>
              <w:t>«Обеспечение доступным и комфортным жильем</w:t>
            </w:r>
          </w:p>
          <w:p w:rsidR="0096666E" w:rsidRPr="0096666E" w:rsidRDefault="006800D2" w:rsidP="006800D2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  <w:r w:rsidRPr="006800D2">
              <w:rPr>
                <w:sz w:val="22"/>
                <w:szCs w:val="22"/>
              </w:rPr>
              <w:t>и коммунальными услугами граждан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FF5196" w:rsidRDefault="00656724" w:rsidP="001B6FDC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8 952 288,15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FF5196" w:rsidRDefault="00656724" w:rsidP="001B6FDC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7 390 839,77</w:t>
            </w:r>
          </w:p>
        </w:tc>
      </w:tr>
      <w:tr w:rsidR="0096666E" w:rsidRPr="0096666E" w:rsidTr="002D5F23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E" w:rsidRPr="0096666E" w:rsidRDefault="0096666E" w:rsidP="001B6FD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2" w:rsidRPr="006800D2" w:rsidRDefault="000D7EF8" w:rsidP="002D5F23">
            <w:pPr>
              <w:pStyle w:val="ab"/>
              <w:jc w:val="center"/>
            </w:pPr>
            <w:r w:rsidRPr="006800D2">
              <w:t>001</w:t>
            </w:r>
          </w:p>
          <w:p w:rsidR="002D5F23" w:rsidRDefault="00FF5196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  <w:p w:rsidR="0096666E" w:rsidRPr="00FF5196" w:rsidRDefault="00FF5196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2" w:rsidRPr="006800D2" w:rsidRDefault="000D7EF8" w:rsidP="002D5F23">
            <w:pPr>
              <w:pStyle w:val="ab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6800D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  <w:r w:rsidR="00FF5196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503</w:t>
            </w:r>
          </w:p>
          <w:p w:rsidR="00FF5196" w:rsidRDefault="00FF5196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  <w:p w:rsidR="0096666E" w:rsidRPr="00FF5196" w:rsidRDefault="00FF5196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0D2" w:rsidRPr="006800D2" w:rsidRDefault="000D7EF8" w:rsidP="002D5F23">
            <w:pPr>
              <w:pStyle w:val="ab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6800D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0</w:t>
            </w:r>
            <w:r w:rsidR="00FF5196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7 3 1433</w:t>
            </w:r>
          </w:p>
          <w:p w:rsidR="006800D2" w:rsidRPr="00FF5196" w:rsidRDefault="00FF5196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2 L0200</w:t>
            </w:r>
          </w:p>
          <w:p w:rsidR="0096666E" w:rsidRPr="006800D2" w:rsidRDefault="00656724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07 2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FF5196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6" w:rsidRDefault="000D7EF8" w:rsidP="002D5F23">
            <w:pPr>
              <w:pStyle w:val="ab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6800D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200</w:t>
            </w:r>
          </w:p>
          <w:p w:rsidR="00FF5196" w:rsidRDefault="00FF5196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F5196">
              <w:rPr>
                <w:rFonts w:ascii="Times New Roman" w:hAnsi="Times New Roman" w:cs="Times New Roman"/>
              </w:rPr>
              <w:t>300</w:t>
            </w:r>
          </w:p>
          <w:p w:rsidR="0096666E" w:rsidRPr="00FF5196" w:rsidRDefault="00FF5196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F23" w:rsidRDefault="006768D4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724">
              <w:rPr>
                <w:rFonts w:ascii="Times New Roman" w:hAnsi="Times New Roman" w:cs="Times New Roman"/>
              </w:rPr>
              <w:t>7 289 088,15</w:t>
            </w:r>
            <w:r w:rsidR="00656724" w:rsidRPr="00656724">
              <w:rPr>
                <w:rFonts w:ascii="Times New Roman" w:hAnsi="Times New Roman" w:cs="Times New Roman"/>
              </w:rPr>
              <w:t>575</w:t>
            </w:r>
            <w:r w:rsidR="00656724">
              <w:rPr>
                <w:rFonts w:ascii="Times New Roman" w:hAnsi="Times New Roman" w:cs="Times New Roman"/>
              </w:rPr>
              <w:t> </w:t>
            </w:r>
            <w:r w:rsidR="00656724" w:rsidRPr="00656724">
              <w:rPr>
                <w:rFonts w:ascii="Times New Roman" w:hAnsi="Times New Roman" w:cs="Times New Roman"/>
              </w:rPr>
              <w:t>098</w:t>
            </w:r>
          </w:p>
          <w:p w:rsidR="0096666E" w:rsidRPr="00656724" w:rsidRDefault="00656724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724">
              <w:rPr>
                <w:rFonts w:ascii="Times New Roman" w:hAnsi="Times New Roman" w:cs="Times New Roman"/>
              </w:rPr>
              <w:t>1 088 102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196" w:rsidRPr="00656724" w:rsidRDefault="006768D4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724">
              <w:rPr>
                <w:rFonts w:ascii="Times New Roman" w:hAnsi="Times New Roman" w:cs="Times New Roman"/>
              </w:rPr>
              <w:t>5 727 639,77</w:t>
            </w:r>
          </w:p>
          <w:p w:rsidR="00656724" w:rsidRPr="00656724" w:rsidRDefault="00656724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656724">
              <w:rPr>
                <w:rFonts w:ascii="Times New Roman" w:hAnsi="Times New Roman" w:cs="Times New Roman"/>
              </w:rPr>
              <w:t>575</w:t>
            </w:r>
            <w:r w:rsidR="002D5F23">
              <w:rPr>
                <w:rFonts w:ascii="Times New Roman" w:hAnsi="Times New Roman" w:cs="Times New Roman"/>
              </w:rPr>
              <w:t> </w:t>
            </w:r>
            <w:r w:rsidRPr="00656724">
              <w:rPr>
                <w:rFonts w:ascii="Times New Roman" w:hAnsi="Times New Roman" w:cs="Times New Roman"/>
              </w:rPr>
              <w:t>098</w:t>
            </w:r>
          </w:p>
          <w:p w:rsidR="0096666E" w:rsidRPr="00656724" w:rsidRDefault="002D5F23" w:rsidP="002D5F2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1 088 102</w:t>
            </w:r>
          </w:p>
        </w:tc>
      </w:tr>
    </w:tbl>
    <w:p w:rsidR="00902E21" w:rsidRDefault="00902E21" w:rsidP="0096666E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902E21" w:rsidRPr="00902E21" w:rsidRDefault="00902E21" w:rsidP="00902E21"/>
    <w:p w:rsidR="00902E21" w:rsidRDefault="00902E21" w:rsidP="00902E21"/>
    <w:p w:rsidR="00902E21" w:rsidRPr="00902E21" w:rsidRDefault="00902E21" w:rsidP="00902E21">
      <w:pPr>
        <w:tabs>
          <w:tab w:val="left" w:pos="1284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902E21">
        <w:rPr>
          <w:rFonts w:ascii="Times New Roman" w:hAnsi="Times New Roman" w:cs="Times New Roman"/>
          <w:sz w:val="28"/>
          <w:szCs w:val="28"/>
        </w:rPr>
        <w:t>Начальник отдела.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02E21">
        <w:rPr>
          <w:rFonts w:ascii="Times New Roman" w:hAnsi="Times New Roman" w:cs="Times New Roman"/>
          <w:sz w:val="28"/>
          <w:szCs w:val="28"/>
        </w:rPr>
        <w:t xml:space="preserve"> Резцова О.Г.</w:t>
      </w:r>
    </w:p>
    <w:p w:rsidR="00902E21" w:rsidRDefault="00902E21" w:rsidP="00902E21"/>
    <w:p w:rsidR="0096666E" w:rsidRPr="00902E21" w:rsidRDefault="0096666E" w:rsidP="00902E21">
      <w:pPr>
        <w:sectPr w:rsidR="0096666E" w:rsidRPr="00902E21" w:rsidSect="00F821D9">
          <w:pgSz w:w="16837" w:h="11905" w:orient="landscape"/>
          <w:pgMar w:top="1276" w:right="1531" w:bottom="851" w:left="1134" w:header="720" w:footer="720" w:gutter="0"/>
          <w:cols w:space="60"/>
          <w:noEndnote/>
          <w:docGrid w:linePitch="381"/>
        </w:sectPr>
      </w:pPr>
    </w:p>
    <w:p w:rsidR="0096666E" w:rsidRPr="00B04A32" w:rsidRDefault="0096666E" w:rsidP="00B04A32">
      <w:pPr>
        <w:rPr>
          <w:rFonts w:ascii="Times New Roman" w:hAnsi="Times New Roman" w:cs="Times New Roman"/>
          <w:sz w:val="28"/>
          <w:szCs w:val="28"/>
        </w:rPr>
      </w:pPr>
    </w:p>
    <w:sectPr w:rsidR="0096666E" w:rsidRPr="00B04A32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31" w:rsidRDefault="00E97D31" w:rsidP="005D7D8D">
      <w:pPr>
        <w:spacing w:after="0" w:line="240" w:lineRule="auto"/>
      </w:pPr>
      <w:r>
        <w:separator/>
      </w:r>
    </w:p>
  </w:endnote>
  <w:endnote w:type="continuationSeparator" w:id="1">
    <w:p w:rsidR="00E97D31" w:rsidRDefault="00E97D31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31" w:rsidRDefault="00E97D31" w:rsidP="005D7D8D">
      <w:pPr>
        <w:spacing w:after="0" w:line="240" w:lineRule="auto"/>
      </w:pPr>
      <w:r>
        <w:separator/>
      </w:r>
    </w:p>
  </w:footnote>
  <w:footnote w:type="continuationSeparator" w:id="1">
    <w:p w:rsidR="00E97D31" w:rsidRDefault="00E97D31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268AD"/>
    <w:rsid w:val="000318FE"/>
    <w:rsid w:val="000A2119"/>
    <w:rsid w:val="000D7EF8"/>
    <w:rsid w:val="00100583"/>
    <w:rsid w:val="00194DFF"/>
    <w:rsid w:val="001C35ED"/>
    <w:rsid w:val="00225E81"/>
    <w:rsid w:val="00237CDB"/>
    <w:rsid w:val="00250AA5"/>
    <w:rsid w:val="00266088"/>
    <w:rsid w:val="002C1413"/>
    <w:rsid w:val="002D5F23"/>
    <w:rsid w:val="002D6A3E"/>
    <w:rsid w:val="002F26B2"/>
    <w:rsid w:val="003618BD"/>
    <w:rsid w:val="003B628A"/>
    <w:rsid w:val="003B7818"/>
    <w:rsid w:val="003C7ABF"/>
    <w:rsid w:val="00417310"/>
    <w:rsid w:val="00427260"/>
    <w:rsid w:val="00444D5B"/>
    <w:rsid w:val="004646F9"/>
    <w:rsid w:val="004B3D38"/>
    <w:rsid w:val="004D3099"/>
    <w:rsid w:val="004F24D3"/>
    <w:rsid w:val="0058281B"/>
    <w:rsid w:val="00596C6A"/>
    <w:rsid w:val="005D7D8D"/>
    <w:rsid w:val="00656724"/>
    <w:rsid w:val="00675704"/>
    <w:rsid w:val="006768D4"/>
    <w:rsid w:val="006800D2"/>
    <w:rsid w:val="00752341"/>
    <w:rsid w:val="00775027"/>
    <w:rsid w:val="00795205"/>
    <w:rsid w:val="007D41FA"/>
    <w:rsid w:val="007F4956"/>
    <w:rsid w:val="00805165"/>
    <w:rsid w:val="00902E21"/>
    <w:rsid w:val="0096666E"/>
    <w:rsid w:val="00993846"/>
    <w:rsid w:val="009A1780"/>
    <w:rsid w:val="009D2645"/>
    <w:rsid w:val="009E1604"/>
    <w:rsid w:val="00A34EB5"/>
    <w:rsid w:val="00A74AF1"/>
    <w:rsid w:val="00A93706"/>
    <w:rsid w:val="00AB4654"/>
    <w:rsid w:val="00B04A32"/>
    <w:rsid w:val="00B35975"/>
    <w:rsid w:val="00B45DCF"/>
    <w:rsid w:val="00B51AF2"/>
    <w:rsid w:val="00B704B6"/>
    <w:rsid w:val="00BE37B4"/>
    <w:rsid w:val="00C013CF"/>
    <w:rsid w:val="00C06E04"/>
    <w:rsid w:val="00C14600"/>
    <w:rsid w:val="00C16201"/>
    <w:rsid w:val="00C17FE8"/>
    <w:rsid w:val="00C55577"/>
    <w:rsid w:val="00C82F31"/>
    <w:rsid w:val="00D67FCE"/>
    <w:rsid w:val="00E016F4"/>
    <w:rsid w:val="00E06266"/>
    <w:rsid w:val="00E745C5"/>
    <w:rsid w:val="00E80A13"/>
    <w:rsid w:val="00E97D31"/>
    <w:rsid w:val="00EB0E04"/>
    <w:rsid w:val="00EB28BF"/>
    <w:rsid w:val="00EE3A82"/>
    <w:rsid w:val="00F109FA"/>
    <w:rsid w:val="00F821D9"/>
    <w:rsid w:val="00FD2B73"/>
    <w:rsid w:val="00FE0622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966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6666E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6666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66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6666E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6666E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96666E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6666E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6666E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6666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6666E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96666E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96666E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96666E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96666E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96666E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Body Text"/>
    <w:basedOn w:val="a"/>
    <w:link w:val="aa"/>
    <w:rsid w:val="00A937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937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A93706"/>
    <w:pPr>
      <w:spacing w:after="0" w:line="240" w:lineRule="auto"/>
    </w:pPr>
  </w:style>
  <w:style w:type="paragraph" w:customStyle="1" w:styleId="1">
    <w:name w:val="Обычный (веб)1"/>
    <w:basedOn w:val="a"/>
    <w:rsid w:val="00A93706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73FB-D441-470B-8CF9-96986506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27</cp:revision>
  <cp:lastPrinted>2018-02-12T05:43:00Z</cp:lastPrinted>
  <dcterms:created xsi:type="dcterms:W3CDTF">2016-08-08T11:31:00Z</dcterms:created>
  <dcterms:modified xsi:type="dcterms:W3CDTF">2018-02-12T05:43:00Z</dcterms:modified>
</cp:coreProperties>
</file>